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4F8D0" w14:textId="6FCC5BF0" w:rsidR="004B3602" w:rsidRDefault="004B3602" w:rsidP="004B3602">
      <w:pPr>
        <w:jc w:val="center"/>
        <w:rPr>
          <w:rFonts w:ascii="Times New Roman" w:eastAsia="Times New Roman" w:hAnsi="Times New Roman" w:cs="Times New Roman"/>
          <w:b/>
          <w:bCs/>
          <w:color w:val="000000" w:themeColor="text1"/>
          <w:sz w:val="24"/>
          <w:szCs w:val="24"/>
          <w:lang w:eastAsia="lv-LV"/>
        </w:rPr>
      </w:pPr>
      <w:r>
        <w:rPr>
          <w:rFonts w:ascii="Times New Roman" w:eastAsia="Times New Roman" w:hAnsi="Times New Roman" w:cs="Times New Roman"/>
          <w:b/>
          <w:bCs/>
          <w:color w:val="000000" w:themeColor="text1"/>
          <w:sz w:val="24"/>
          <w:szCs w:val="24"/>
          <w:lang w:eastAsia="lv-LV"/>
        </w:rPr>
        <w:t>PASKAIDROJUMA RAKSTS</w:t>
      </w:r>
    </w:p>
    <w:p w14:paraId="10883BFF" w14:textId="4C4C5B9B" w:rsidR="00214919" w:rsidRDefault="00F245CB" w:rsidP="0031668F">
      <w:pPr>
        <w:shd w:val="clear" w:color="auto" w:fill="FFFFFF"/>
        <w:spacing w:after="0" w:line="240" w:lineRule="auto"/>
        <w:jc w:val="center"/>
        <w:outlineLvl w:val="3"/>
        <w:rPr>
          <w:rFonts w:ascii="Times New Roman" w:eastAsia="Times New Roman" w:hAnsi="Times New Roman" w:cs="Times New Roman"/>
          <w:b/>
          <w:bCs/>
          <w:color w:val="000000" w:themeColor="text1"/>
          <w:sz w:val="24"/>
          <w:szCs w:val="24"/>
          <w:lang w:eastAsia="lv-LV"/>
        </w:rPr>
      </w:pPr>
      <w:r w:rsidRPr="00327A81">
        <w:rPr>
          <w:rFonts w:ascii="Times New Roman" w:eastAsia="Times New Roman" w:hAnsi="Times New Roman" w:cs="Times New Roman"/>
          <w:b/>
          <w:bCs/>
          <w:color w:val="000000" w:themeColor="text1"/>
          <w:sz w:val="24"/>
          <w:szCs w:val="24"/>
          <w:lang w:eastAsia="lv-LV"/>
        </w:rPr>
        <w:t>M</w:t>
      </w:r>
      <w:r w:rsidR="00214919" w:rsidRPr="00327A81">
        <w:rPr>
          <w:rFonts w:ascii="Times New Roman" w:eastAsia="Times New Roman" w:hAnsi="Times New Roman" w:cs="Times New Roman"/>
          <w:b/>
          <w:bCs/>
          <w:color w:val="000000" w:themeColor="text1"/>
          <w:sz w:val="24"/>
          <w:szCs w:val="24"/>
          <w:lang w:eastAsia="lv-LV"/>
        </w:rPr>
        <w:t xml:space="preserve">adonas novada pašvaldības </w:t>
      </w:r>
      <w:r w:rsidR="004B3602">
        <w:rPr>
          <w:rFonts w:ascii="Times New Roman" w:eastAsia="Times New Roman" w:hAnsi="Times New Roman" w:cs="Times New Roman"/>
          <w:b/>
          <w:bCs/>
          <w:color w:val="000000" w:themeColor="text1"/>
          <w:sz w:val="24"/>
          <w:szCs w:val="24"/>
          <w:lang w:eastAsia="lv-LV"/>
        </w:rPr>
        <w:t>30.09.</w:t>
      </w:r>
      <w:r w:rsidR="005C5B33">
        <w:rPr>
          <w:rFonts w:ascii="Times New Roman" w:eastAsia="Times New Roman" w:hAnsi="Times New Roman" w:cs="Times New Roman"/>
          <w:b/>
          <w:bCs/>
          <w:color w:val="000000" w:themeColor="text1"/>
          <w:sz w:val="24"/>
          <w:szCs w:val="24"/>
          <w:lang w:eastAsia="lv-LV"/>
        </w:rPr>
        <w:t xml:space="preserve">2021. </w:t>
      </w:r>
      <w:r w:rsidR="00214919" w:rsidRPr="00327A81">
        <w:rPr>
          <w:rFonts w:ascii="Times New Roman" w:eastAsia="Times New Roman" w:hAnsi="Times New Roman" w:cs="Times New Roman"/>
          <w:b/>
          <w:bCs/>
          <w:color w:val="000000" w:themeColor="text1"/>
          <w:sz w:val="24"/>
          <w:szCs w:val="24"/>
          <w:lang w:eastAsia="lv-LV"/>
        </w:rPr>
        <w:t>saistoš</w:t>
      </w:r>
      <w:r w:rsidR="004B3602">
        <w:rPr>
          <w:rFonts w:ascii="Times New Roman" w:eastAsia="Times New Roman" w:hAnsi="Times New Roman" w:cs="Times New Roman"/>
          <w:b/>
          <w:bCs/>
          <w:color w:val="000000" w:themeColor="text1"/>
          <w:sz w:val="24"/>
          <w:szCs w:val="24"/>
          <w:lang w:eastAsia="lv-LV"/>
        </w:rPr>
        <w:t>ajiem</w:t>
      </w:r>
      <w:r w:rsidR="00214919" w:rsidRPr="00327A81">
        <w:rPr>
          <w:rFonts w:ascii="Times New Roman" w:eastAsia="Times New Roman" w:hAnsi="Times New Roman" w:cs="Times New Roman"/>
          <w:b/>
          <w:bCs/>
          <w:color w:val="000000" w:themeColor="text1"/>
          <w:sz w:val="24"/>
          <w:szCs w:val="24"/>
          <w:lang w:eastAsia="lv-LV"/>
        </w:rPr>
        <w:t xml:space="preserve"> noteikum</w:t>
      </w:r>
      <w:r w:rsidR="004B3602">
        <w:rPr>
          <w:rFonts w:ascii="Times New Roman" w:eastAsia="Times New Roman" w:hAnsi="Times New Roman" w:cs="Times New Roman"/>
          <w:b/>
          <w:bCs/>
          <w:color w:val="000000" w:themeColor="text1"/>
          <w:sz w:val="24"/>
          <w:szCs w:val="24"/>
          <w:lang w:eastAsia="lv-LV"/>
        </w:rPr>
        <w:t>iem</w:t>
      </w:r>
      <w:r w:rsidR="00214919" w:rsidRPr="00327A81">
        <w:rPr>
          <w:rFonts w:ascii="Times New Roman" w:eastAsia="Times New Roman" w:hAnsi="Times New Roman" w:cs="Times New Roman"/>
          <w:b/>
          <w:bCs/>
          <w:color w:val="000000" w:themeColor="text1"/>
          <w:sz w:val="24"/>
          <w:szCs w:val="24"/>
          <w:lang w:eastAsia="lv-LV"/>
        </w:rPr>
        <w:t xml:space="preserve"> Nr.</w:t>
      </w:r>
      <w:r w:rsidR="004B3602">
        <w:rPr>
          <w:rFonts w:ascii="Times New Roman" w:eastAsia="Times New Roman" w:hAnsi="Times New Roman" w:cs="Times New Roman"/>
          <w:b/>
          <w:bCs/>
          <w:color w:val="000000" w:themeColor="text1"/>
          <w:sz w:val="24"/>
          <w:szCs w:val="24"/>
          <w:lang w:eastAsia="lv-LV"/>
        </w:rPr>
        <w:t>9</w:t>
      </w:r>
      <w:r w:rsidR="00327A81" w:rsidRPr="00327A81">
        <w:rPr>
          <w:rFonts w:ascii="Times New Roman" w:eastAsia="Times New Roman" w:hAnsi="Times New Roman" w:cs="Times New Roman"/>
          <w:b/>
          <w:bCs/>
          <w:color w:val="000000" w:themeColor="text1"/>
          <w:sz w:val="24"/>
          <w:szCs w:val="24"/>
          <w:lang w:eastAsia="lv-LV"/>
        </w:rPr>
        <w:t xml:space="preserve"> “</w:t>
      </w:r>
      <w:r w:rsidR="00214919" w:rsidRPr="00327A81">
        <w:rPr>
          <w:rFonts w:ascii="Times New Roman" w:eastAsia="Times New Roman" w:hAnsi="Times New Roman" w:cs="Times New Roman"/>
          <w:b/>
          <w:bCs/>
          <w:color w:val="000000" w:themeColor="text1"/>
          <w:sz w:val="24"/>
          <w:szCs w:val="24"/>
          <w:lang w:eastAsia="lv-LV"/>
        </w:rPr>
        <w:t>Grozījumi Madonas novada pašvaldības</w:t>
      </w:r>
      <w:r w:rsidR="00327A81" w:rsidRPr="00327A81">
        <w:rPr>
          <w:rFonts w:ascii="Times New Roman" w:eastAsia="Times New Roman" w:hAnsi="Times New Roman" w:cs="Times New Roman"/>
          <w:b/>
          <w:bCs/>
          <w:color w:val="000000" w:themeColor="text1"/>
          <w:sz w:val="24"/>
          <w:szCs w:val="24"/>
          <w:lang w:eastAsia="lv-LV"/>
        </w:rPr>
        <w:t xml:space="preserve"> 2021.</w:t>
      </w:r>
      <w:r w:rsidR="00214919" w:rsidRPr="00327A81">
        <w:rPr>
          <w:rFonts w:ascii="Times New Roman" w:eastAsia="Times New Roman" w:hAnsi="Times New Roman" w:cs="Times New Roman"/>
          <w:b/>
          <w:bCs/>
          <w:color w:val="000000" w:themeColor="text1"/>
          <w:sz w:val="24"/>
          <w:szCs w:val="24"/>
          <w:lang w:eastAsia="lv-LV"/>
        </w:rPr>
        <w:t>gada 2</w:t>
      </w:r>
      <w:r w:rsidR="00327A81" w:rsidRPr="00327A81">
        <w:rPr>
          <w:rFonts w:ascii="Times New Roman" w:eastAsia="Times New Roman" w:hAnsi="Times New Roman" w:cs="Times New Roman"/>
          <w:b/>
          <w:bCs/>
          <w:color w:val="000000" w:themeColor="text1"/>
          <w:sz w:val="24"/>
          <w:szCs w:val="24"/>
          <w:lang w:eastAsia="lv-LV"/>
        </w:rPr>
        <w:t>.</w:t>
      </w:r>
      <w:r w:rsidR="00214919" w:rsidRPr="00327A81">
        <w:rPr>
          <w:rFonts w:ascii="Times New Roman" w:eastAsia="Times New Roman" w:hAnsi="Times New Roman" w:cs="Times New Roman"/>
          <w:b/>
          <w:bCs/>
          <w:color w:val="000000" w:themeColor="text1"/>
          <w:sz w:val="24"/>
          <w:szCs w:val="24"/>
          <w:lang w:eastAsia="lv-LV"/>
        </w:rPr>
        <w:t>jū</w:t>
      </w:r>
      <w:r w:rsidR="00327A81" w:rsidRPr="00327A81">
        <w:rPr>
          <w:rFonts w:ascii="Times New Roman" w:eastAsia="Times New Roman" w:hAnsi="Times New Roman" w:cs="Times New Roman"/>
          <w:b/>
          <w:bCs/>
          <w:color w:val="000000" w:themeColor="text1"/>
          <w:sz w:val="24"/>
          <w:szCs w:val="24"/>
          <w:lang w:eastAsia="lv-LV"/>
        </w:rPr>
        <w:t>lija saistošajos noteikumos Nr.</w:t>
      </w:r>
      <w:r w:rsidR="00214919" w:rsidRPr="00327A81">
        <w:rPr>
          <w:rFonts w:ascii="Times New Roman" w:eastAsia="Times New Roman" w:hAnsi="Times New Roman" w:cs="Times New Roman"/>
          <w:b/>
          <w:bCs/>
          <w:color w:val="000000" w:themeColor="text1"/>
          <w:sz w:val="24"/>
          <w:szCs w:val="24"/>
          <w:lang w:eastAsia="lv-LV"/>
        </w:rPr>
        <w:t xml:space="preserve">2 </w:t>
      </w:r>
      <w:r w:rsidR="00327A81" w:rsidRPr="00327A81">
        <w:rPr>
          <w:rFonts w:ascii="Times New Roman" w:eastAsia="Times New Roman" w:hAnsi="Times New Roman" w:cs="Times New Roman"/>
          <w:b/>
          <w:bCs/>
          <w:color w:val="000000" w:themeColor="text1"/>
          <w:sz w:val="24"/>
          <w:szCs w:val="24"/>
          <w:lang w:eastAsia="lv-LV"/>
        </w:rPr>
        <w:t>“</w:t>
      </w:r>
      <w:r w:rsidR="00214919" w:rsidRPr="00327A81">
        <w:rPr>
          <w:rFonts w:ascii="Times New Roman" w:eastAsia="Times New Roman" w:hAnsi="Times New Roman" w:cs="Times New Roman"/>
          <w:b/>
          <w:bCs/>
          <w:color w:val="000000" w:themeColor="text1"/>
          <w:sz w:val="24"/>
          <w:szCs w:val="24"/>
          <w:lang w:eastAsia="lv-LV"/>
        </w:rPr>
        <w:t>Madonas novada pašvaldības nolikums</w:t>
      </w:r>
      <w:r w:rsidR="00327A81" w:rsidRPr="00327A81">
        <w:rPr>
          <w:rFonts w:ascii="Times New Roman" w:eastAsia="Times New Roman" w:hAnsi="Times New Roman" w:cs="Times New Roman"/>
          <w:b/>
          <w:bCs/>
          <w:color w:val="000000" w:themeColor="text1"/>
          <w:sz w:val="24"/>
          <w:szCs w:val="24"/>
          <w:lang w:eastAsia="lv-LV"/>
        </w:rPr>
        <w:t>””</w:t>
      </w:r>
      <w:r w:rsidR="00214919" w:rsidRPr="00327A81">
        <w:rPr>
          <w:rFonts w:ascii="Times New Roman" w:eastAsia="Times New Roman" w:hAnsi="Times New Roman" w:cs="Times New Roman"/>
          <w:b/>
          <w:bCs/>
          <w:color w:val="000000" w:themeColor="text1"/>
          <w:sz w:val="24"/>
          <w:szCs w:val="24"/>
          <w:lang w:eastAsia="lv-LV"/>
        </w:rPr>
        <w:br/>
      </w:r>
    </w:p>
    <w:p w14:paraId="4F100B3D" w14:textId="77777777" w:rsidR="001C3C20" w:rsidRPr="00327A81" w:rsidRDefault="001C3C20" w:rsidP="0031668F">
      <w:pPr>
        <w:shd w:val="clear" w:color="auto" w:fill="FFFFFF"/>
        <w:spacing w:after="0" w:line="240" w:lineRule="auto"/>
        <w:jc w:val="center"/>
        <w:outlineLvl w:val="3"/>
        <w:rPr>
          <w:rFonts w:ascii="Times New Roman" w:eastAsia="Times New Roman" w:hAnsi="Times New Roman" w:cs="Times New Roman"/>
          <w:b/>
          <w:bCs/>
          <w:color w:val="000000" w:themeColor="text1"/>
          <w:sz w:val="24"/>
          <w:szCs w:val="24"/>
          <w:lang w:eastAsia="lv-LV"/>
        </w:rPr>
      </w:pPr>
    </w:p>
    <w:tbl>
      <w:tblPr>
        <w:tblW w:w="5109" w:type="pct"/>
        <w:tblBorders>
          <w:top w:val="outset" w:sz="6" w:space="0" w:color="414142"/>
          <w:left w:val="outset" w:sz="6" w:space="0" w:color="414142"/>
          <w:bottom w:val="outset" w:sz="6" w:space="0" w:color="414142"/>
          <w:right w:val="outset" w:sz="6"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3515"/>
        <w:gridCol w:w="5691"/>
      </w:tblGrid>
      <w:tr w:rsidR="002325A7" w:rsidRPr="00AF4128" w14:paraId="6017073C" w14:textId="77777777" w:rsidTr="00C80A60">
        <w:tc>
          <w:tcPr>
            <w:tcW w:w="1909" w:type="pct"/>
            <w:tcBorders>
              <w:top w:val="outset" w:sz="6" w:space="0" w:color="414142"/>
              <w:left w:val="outset" w:sz="6" w:space="0" w:color="414142"/>
              <w:bottom w:val="outset" w:sz="6" w:space="0" w:color="414142"/>
              <w:right w:val="outset" w:sz="6" w:space="0" w:color="414142"/>
            </w:tcBorders>
            <w:shd w:val="clear" w:color="auto" w:fill="FFFFFF"/>
            <w:hideMark/>
          </w:tcPr>
          <w:p w14:paraId="55725AC3" w14:textId="77777777" w:rsidR="00214919" w:rsidRPr="00AF4128" w:rsidRDefault="00214919" w:rsidP="0031668F">
            <w:pPr>
              <w:spacing w:after="0" w:line="240" w:lineRule="auto"/>
              <w:rPr>
                <w:rFonts w:ascii="Times New Roman" w:eastAsia="Times New Roman" w:hAnsi="Times New Roman" w:cs="Times New Roman"/>
                <w:color w:val="000000" w:themeColor="text1"/>
                <w:sz w:val="24"/>
                <w:szCs w:val="24"/>
                <w:lang w:eastAsia="lv-LV"/>
              </w:rPr>
            </w:pPr>
            <w:r w:rsidRPr="00AF4128">
              <w:rPr>
                <w:rFonts w:ascii="Times New Roman" w:eastAsia="Times New Roman" w:hAnsi="Times New Roman" w:cs="Times New Roman"/>
                <w:color w:val="000000" w:themeColor="text1"/>
                <w:sz w:val="24"/>
                <w:szCs w:val="24"/>
                <w:lang w:eastAsia="lv-LV"/>
              </w:rPr>
              <w:t>Saistošo noteikumu projekta nepieciešamības pamatojums</w:t>
            </w:r>
          </w:p>
        </w:tc>
        <w:tc>
          <w:tcPr>
            <w:tcW w:w="3091" w:type="pct"/>
            <w:tcBorders>
              <w:top w:val="outset" w:sz="6" w:space="0" w:color="414142"/>
              <w:left w:val="outset" w:sz="6" w:space="0" w:color="414142"/>
              <w:bottom w:val="outset" w:sz="6" w:space="0" w:color="414142"/>
              <w:right w:val="outset" w:sz="6" w:space="0" w:color="414142"/>
            </w:tcBorders>
            <w:shd w:val="clear" w:color="auto" w:fill="FFFFFF"/>
            <w:hideMark/>
          </w:tcPr>
          <w:p w14:paraId="197CACC7" w14:textId="0E987603" w:rsidR="00687216" w:rsidRPr="00AF4128" w:rsidRDefault="0012136D" w:rsidP="0012136D">
            <w:pPr>
              <w:spacing w:after="0" w:line="240" w:lineRule="auto"/>
              <w:jc w:val="both"/>
              <w:rPr>
                <w:rFonts w:ascii="Times New Roman" w:hAnsi="Times New Roman" w:cs="Times New Roman"/>
                <w:color w:val="000000" w:themeColor="text1"/>
                <w:sz w:val="24"/>
                <w:szCs w:val="24"/>
              </w:rPr>
            </w:pPr>
            <w:r w:rsidRPr="00AF4128">
              <w:rPr>
                <w:rFonts w:ascii="Times New Roman" w:hAnsi="Times New Roman" w:cs="Times New Roman"/>
                <w:color w:val="000000" w:themeColor="text1"/>
                <w:sz w:val="24"/>
                <w:szCs w:val="24"/>
              </w:rPr>
              <w:t>Ar 02.07.2021. Madonas novada pašvaldības domes lēmumu Nr.4 (protokols Nr.2, 2.p.) “Par Madonas novada pašvaldības saistošo noteikumu Nr.2 “Madonas novada pašvaldības nolikums” apstiprināšanu” ir apstiprināti Madonas novada pašvaldības saistošie noteikumi Nr.2 “Madonas novada pašvaldības nolikums”. Saskaņā ar likuma “Par pašvaldībām” 45.punktu minētie saistošie noteikumu tika nosūtīti atzinuma sniegšanai Vides aizsardzības un reģionālās attīstības ministrijai. Madonas novada pašvaldība ir saņēmusi Vides aizsardzības un reģionālās attīs</w:t>
            </w:r>
            <w:r w:rsidR="00746D99">
              <w:rPr>
                <w:rFonts w:ascii="Times New Roman" w:hAnsi="Times New Roman" w:cs="Times New Roman"/>
                <w:color w:val="000000" w:themeColor="text1"/>
                <w:sz w:val="24"/>
                <w:szCs w:val="24"/>
              </w:rPr>
              <w:t>tības ministrijas atzinums, kurā</w:t>
            </w:r>
            <w:r w:rsidRPr="00AF4128">
              <w:rPr>
                <w:rFonts w:ascii="Times New Roman" w:hAnsi="Times New Roman" w:cs="Times New Roman"/>
                <w:color w:val="000000" w:themeColor="text1"/>
                <w:sz w:val="24"/>
                <w:szCs w:val="24"/>
              </w:rPr>
              <w:t xml:space="preserve"> norādīts uz nepieciešamību veikt precizējumus saistošajos noteikumos Nr.2 “Madonas novada pašvaldības nolikums”.</w:t>
            </w:r>
          </w:p>
          <w:p w14:paraId="1F10BC5D" w14:textId="3A874E2B" w:rsidR="00ED66FC" w:rsidRPr="00AF4128" w:rsidRDefault="002A31E2" w:rsidP="0031668F">
            <w:pPr>
              <w:spacing w:after="0" w:line="240" w:lineRule="auto"/>
              <w:rPr>
                <w:rFonts w:ascii="Times New Roman" w:eastAsia="Times New Roman" w:hAnsi="Times New Roman" w:cs="Times New Roman"/>
                <w:color w:val="000000" w:themeColor="text1"/>
                <w:sz w:val="24"/>
                <w:szCs w:val="24"/>
                <w:lang w:eastAsia="lv-LV"/>
              </w:rPr>
            </w:pPr>
            <w:r w:rsidRPr="002A31E2">
              <w:rPr>
                <w:rFonts w:ascii="Times New Roman" w:eastAsia="Times New Roman" w:hAnsi="Times New Roman" w:cs="Times New Roman"/>
                <w:color w:val="000000" w:themeColor="text1"/>
                <w:sz w:val="24"/>
                <w:szCs w:val="24"/>
                <w:lang w:eastAsia="lv-LV"/>
              </w:rPr>
              <w:t>Ar 30.06.2020. Madonas novada pašvaldības domes lēmumu Nr.248 (protokols Nr.13, 13.p.) ir pieņemti un ar 27.08.2020. Madonas novada pašvaldības domes lēmumu Nr.341 (protokols Nr.18, 18.p.) ir precizēti saistošie noteikumi Nr.9 “Par nekustamā īpašuma objektiem, kuri tiek aplikti ar paaugstinātu nodokļa likmi Madonas novadā”. Minēto saistošo noteikumu 5.punkts paredz, ka vidi degradējošu, sagruvušu vai cilvēka drošību apdraudošu būvju klasificēšanu un lēmumu izdošanu nodrošina komisija. Līdz ar to ir nepieciešams precizēt saistošos noteikumus Nr.2, ietverot to 19.punktā minēto komisiju.</w:t>
            </w:r>
          </w:p>
        </w:tc>
      </w:tr>
      <w:tr w:rsidR="002325A7" w:rsidRPr="00AF4128" w14:paraId="0323E18E" w14:textId="77777777" w:rsidTr="00C80A60">
        <w:tc>
          <w:tcPr>
            <w:tcW w:w="1909" w:type="pct"/>
            <w:tcBorders>
              <w:top w:val="outset" w:sz="6" w:space="0" w:color="414142"/>
              <w:left w:val="outset" w:sz="6" w:space="0" w:color="414142"/>
              <w:bottom w:val="outset" w:sz="6" w:space="0" w:color="414142"/>
              <w:right w:val="outset" w:sz="6" w:space="0" w:color="414142"/>
            </w:tcBorders>
            <w:shd w:val="clear" w:color="auto" w:fill="FFFFFF"/>
            <w:hideMark/>
          </w:tcPr>
          <w:p w14:paraId="6E7D85A0" w14:textId="77777777" w:rsidR="00214919" w:rsidRPr="00AF4128" w:rsidRDefault="00214919" w:rsidP="0031668F">
            <w:pPr>
              <w:spacing w:after="0" w:line="240" w:lineRule="auto"/>
              <w:rPr>
                <w:rFonts w:ascii="Times New Roman" w:eastAsia="Times New Roman" w:hAnsi="Times New Roman" w:cs="Times New Roman"/>
                <w:color w:val="000000" w:themeColor="text1"/>
                <w:sz w:val="24"/>
                <w:szCs w:val="24"/>
                <w:lang w:eastAsia="lv-LV"/>
              </w:rPr>
            </w:pPr>
            <w:r w:rsidRPr="00AF4128">
              <w:rPr>
                <w:rFonts w:ascii="Times New Roman" w:eastAsia="Times New Roman" w:hAnsi="Times New Roman" w:cs="Times New Roman"/>
                <w:color w:val="000000" w:themeColor="text1"/>
                <w:sz w:val="24"/>
                <w:szCs w:val="24"/>
                <w:lang w:eastAsia="lv-LV"/>
              </w:rPr>
              <w:t>Īss saistošo noteikumu projekta satura izklāsts</w:t>
            </w:r>
          </w:p>
        </w:tc>
        <w:tc>
          <w:tcPr>
            <w:tcW w:w="3091" w:type="pct"/>
            <w:tcBorders>
              <w:top w:val="outset" w:sz="6" w:space="0" w:color="414142"/>
              <w:left w:val="outset" w:sz="6" w:space="0" w:color="414142"/>
              <w:bottom w:val="outset" w:sz="6" w:space="0" w:color="414142"/>
              <w:right w:val="outset" w:sz="6" w:space="0" w:color="414142"/>
            </w:tcBorders>
            <w:shd w:val="clear" w:color="auto" w:fill="FFFFFF"/>
            <w:hideMark/>
          </w:tcPr>
          <w:p w14:paraId="56BC795D" w14:textId="4F4C0E4D" w:rsidR="008B5A9B" w:rsidRPr="00AF4128" w:rsidRDefault="008B5A9B" w:rsidP="00EE5E3F">
            <w:pPr>
              <w:spacing w:after="0" w:line="240" w:lineRule="auto"/>
              <w:jc w:val="both"/>
              <w:rPr>
                <w:rFonts w:ascii="Times New Roman" w:eastAsia="Times New Roman" w:hAnsi="Times New Roman" w:cs="Times New Roman"/>
                <w:color w:val="000000" w:themeColor="text1"/>
                <w:sz w:val="24"/>
                <w:szCs w:val="24"/>
                <w:lang w:eastAsia="lv-LV"/>
              </w:rPr>
            </w:pPr>
            <w:r w:rsidRPr="00AF4128">
              <w:rPr>
                <w:rFonts w:ascii="Times New Roman" w:eastAsia="Times New Roman" w:hAnsi="Times New Roman" w:cs="Times New Roman"/>
                <w:color w:val="000000" w:themeColor="text1"/>
                <w:sz w:val="24"/>
                <w:szCs w:val="24"/>
                <w:lang w:eastAsia="lv-LV"/>
              </w:rPr>
              <w:t>Madonas novada pašv</w:t>
            </w:r>
            <w:r w:rsidR="00746D99">
              <w:rPr>
                <w:rFonts w:ascii="Times New Roman" w:eastAsia="Times New Roman" w:hAnsi="Times New Roman" w:cs="Times New Roman"/>
                <w:color w:val="000000" w:themeColor="text1"/>
                <w:sz w:val="24"/>
                <w:szCs w:val="24"/>
                <w:lang w:eastAsia="lv-LV"/>
              </w:rPr>
              <w:t>aldības domes 02.07.2021.</w:t>
            </w:r>
            <w:r w:rsidRPr="00AF4128">
              <w:rPr>
                <w:rFonts w:ascii="Times New Roman" w:eastAsia="Times New Roman" w:hAnsi="Times New Roman" w:cs="Times New Roman"/>
                <w:color w:val="000000" w:themeColor="text1"/>
                <w:sz w:val="24"/>
                <w:szCs w:val="24"/>
                <w:lang w:eastAsia="lv-LV"/>
              </w:rPr>
              <w:t xml:space="preserve"> saistošajos noteikumos Nr.2 “Madonas novada pašvaldības nolikums” izdarīti šādi grozījumi:</w:t>
            </w:r>
          </w:p>
          <w:p w14:paraId="4E212CC7" w14:textId="47F4B55D" w:rsidR="008B5A9B" w:rsidRPr="00AF4128" w:rsidRDefault="008B5A9B" w:rsidP="00EE3AB1">
            <w:pPr>
              <w:pStyle w:val="Sarakstarindkopa"/>
              <w:numPr>
                <w:ilvl w:val="0"/>
                <w:numId w:val="5"/>
              </w:numPr>
              <w:ind w:left="423" w:hanging="425"/>
              <w:rPr>
                <w:rFonts w:eastAsia="Times New Roman" w:cs="Times New Roman"/>
                <w:color w:val="000000" w:themeColor="text1"/>
                <w:szCs w:val="24"/>
                <w:lang w:eastAsia="lv-LV"/>
              </w:rPr>
            </w:pPr>
            <w:r w:rsidRPr="00AF4128">
              <w:rPr>
                <w:rFonts w:eastAsia="Times New Roman" w:cs="Times New Roman"/>
                <w:color w:val="000000" w:themeColor="text1"/>
                <w:szCs w:val="24"/>
                <w:lang w:eastAsia="lv-LV"/>
              </w:rPr>
              <w:t>Iekļauts 13.</w:t>
            </w:r>
            <w:r w:rsidRPr="00AF4128">
              <w:rPr>
                <w:rFonts w:eastAsia="Times New Roman" w:cs="Times New Roman"/>
                <w:color w:val="000000" w:themeColor="text1"/>
                <w:szCs w:val="24"/>
                <w:vertAlign w:val="superscript"/>
                <w:lang w:eastAsia="lv-LV"/>
              </w:rPr>
              <w:t xml:space="preserve">1 </w:t>
            </w:r>
            <w:r w:rsidRPr="00AF4128">
              <w:rPr>
                <w:rFonts w:eastAsia="Times New Roman" w:cs="Times New Roman"/>
                <w:color w:val="000000" w:themeColor="text1"/>
                <w:szCs w:val="24"/>
                <w:lang w:eastAsia="lv-LV"/>
              </w:rPr>
              <w:t>punkts;</w:t>
            </w:r>
          </w:p>
          <w:p w14:paraId="47D816EF" w14:textId="3683FC7B" w:rsidR="008B5A9B" w:rsidRPr="00AF4128" w:rsidRDefault="008B5A9B" w:rsidP="00EE3AB1">
            <w:pPr>
              <w:pStyle w:val="Sarakstarindkopa"/>
              <w:numPr>
                <w:ilvl w:val="0"/>
                <w:numId w:val="5"/>
              </w:numPr>
              <w:ind w:left="423" w:hanging="425"/>
              <w:rPr>
                <w:rFonts w:eastAsia="Times New Roman" w:cs="Times New Roman"/>
                <w:color w:val="000000" w:themeColor="text1"/>
                <w:szCs w:val="24"/>
                <w:lang w:eastAsia="lv-LV"/>
              </w:rPr>
            </w:pPr>
            <w:r w:rsidRPr="00AF4128">
              <w:rPr>
                <w:rFonts w:eastAsia="Times New Roman" w:cs="Times New Roman"/>
                <w:color w:val="000000" w:themeColor="text1"/>
                <w:szCs w:val="24"/>
                <w:lang w:eastAsia="lv-LV"/>
              </w:rPr>
              <w:t>Grozīts 10.punkts;</w:t>
            </w:r>
          </w:p>
          <w:p w14:paraId="674AAAB6" w14:textId="165A96FD" w:rsidR="008B5A9B" w:rsidRPr="00AF4128" w:rsidRDefault="008B5A9B" w:rsidP="00EE3AB1">
            <w:pPr>
              <w:pStyle w:val="Sarakstarindkopa"/>
              <w:numPr>
                <w:ilvl w:val="0"/>
                <w:numId w:val="5"/>
              </w:numPr>
              <w:ind w:left="423" w:hanging="425"/>
              <w:rPr>
                <w:rFonts w:eastAsia="Times New Roman" w:cs="Times New Roman"/>
                <w:color w:val="000000" w:themeColor="text1"/>
                <w:szCs w:val="24"/>
                <w:lang w:eastAsia="lv-LV"/>
              </w:rPr>
            </w:pPr>
            <w:r w:rsidRPr="00AF4128">
              <w:rPr>
                <w:rFonts w:eastAsia="Times New Roman" w:cs="Times New Roman"/>
                <w:color w:val="000000" w:themeColor="text1"/>
                <w:szCs w:val="24"/>
                <w:lang w:eastAsia="lv-LV"/>
              </w:rPr>
              <w:t>Grozīts 25.5.punkts;</w:t>
            </w:r>
          </w:p>
          <w:p w14:paraId="1BEAB626" w14:textId="6C1382A3" w:rsidR="008B5A9B" w:rsidRPr="00AF4128" w:rsidRDefault="008B5A9B" w:rsidP="00EE3AB1">
            <w:pPr>
              <w:pStyle w:val="Sarakstarindkopa"/>
              <w:numPr>
                <w:ilvl w:val="0"/>
                <w:numId w:val="5"/>
              </w:numPr>
              <w:ind w:left="423" w:hanging="425"/>
              <w:rPr>
                <w:rFonts w:eastAsia="Times New Roman" w:cs="Times New Roman"/>
                <w:color w:val="000000" w:themeColor="text1"/>
                <w:szCs w:val="24"/>
                <w:lang w:eastAsia="lv-LV"/>
              </w:rPr>
            </w:pPr>
            <w:r w:rsidRPr="00AF4128">
              <w:rPr>
                <w:rFonts w:eastAsia="Times New Roman" w:cs="Times New Roman"/>
                <w:color w:val="000000" w:themeColor="text1"/>
                <w:szCs w:val="24"/>
                <w:lang w:eastAsia="lv-LV"/>
              </w:rPr>
              <w:t>Grozīts 124.punkts;</w:t>
            </w:r>
          </w:p>
          <w:p w14:paraId="6B8F1B34" w14:textId="7DFBF08A" w:rsidR="008B5A9B" w:rsidRPr="00AF4128" w:rsidRDefault="008B5A9B" w:rsidP="00EE3AB1">
            <w:pPr>
              <w:pStyle w:val="Sarakstarindkopa"/>
              <w:numPr>
                <w:ilvl w:val="0"/>
                <w:numId w:val="5"/>
              </w:numPr>
              <w:ind w:left="423" w:hanging="425"/>
              <w:rPr>
                <w:rFonts w:eastAsia="Times New Roman" w:cs="Times New Roman"/>
                <w:color w:val="000000" w:themeColor="text1"/>
                <w:szCs w:val="24"/>
                <w:lang w:eastAsia="lv-LV"/>
              </w:rPr>
            </w:pPr>
            <w:r w:rsidRPr="00AF4128">
              <w:rPr>
                <w:rFonts w:eastAsia="Times New Roman" w:cs="Times New Roman"/>
                <w:color w:val="000000" w:themeColor="text1"/>
                <w:szCs w:val="24"/>
                <w:lang w:eastAsia="lv-LV"/>
              </w:rPr>
              <w:t>Grozīts 31.punkts;</w:t>
            </w:r>
          </w:p>
          <w:p w14:paraId="6DB402D2" w14:textId="19335263" w:rsidR="008B5A9B" w:rsidRPr="00AF4128" w:rsidRDefault="008B5A9B" w:rsidP="00EE3AB1">
            <w:pPr>
              <w:pStyle w:val="Sarakstarindkopa"/>
              <w:numPr>
                <w:ilvl w:val="0"/>
                <w:numId w:val="5"/>
              </w:numPr>
              <w:ind w:left="423" w:hanging="425"/>
              <w:rPr>
                <w:rFonts w:eastAsia="Times New Roman" w:cs="Times New Roman"/>
                <w:color w:val="000000" w:themeColor="text1"/>
                <w:szCs w:val="24"/>
                <w:lang w:eastAsia="lv-LV"/>
              </w:rPr>
            </w:pPr>
            <w:r w:rsidRPr="00AF4128">
              <w:rPr>
                <w:rFonts w:eastAsia="Times New Roman" w:cs="Times New Roman"/>
                <w:color w:val="000000" w:themeColor="text1"/>
                <w:szCs w:val="24"/>
                <w:lang w:eastAsia="lv-LV"/>
              </w:rPr>
              <w:t>Grozīts 39.punkts;</w:t>
            </w:r>
          </w:p>
          <w:p w14:paraId="6C3162D6" w14:textId="77777777" w:rsidR="008B5A9B" w:rsidRPr="00AF4128" w:rsidRDefault="008B5A9B" w:rsidP="00EE3AB1">
            <w:pPr>
              <w:pStyle w:val="Sarakstarindkopa"/>
              <w:numPr>
                <w:ilvl w:val="0"/>
                <w:numId w:val="5"/>
              </w:numPr>
              <w:ind w:left="423" w:hanging="425"/>
              <w:rPr>
                <w:rFonts w:eastAsia="Times New Roman" w:cs="Times New Roman"/>
                <w:color w:val="000000" w:themeColor="text1"/>
                <w:szCs w:val="24"/>
                <w:lang w:eastAsia="lv-LV"/>
              </w:rPr>
            </w:pPr>
            <w:r w:rsidRPr="00AF4128">
              <w:rPr>
                <w:rFonts w:eastAsia="Times New Roman" w:cs="Times New Roman"/>
                <w:color w:val="000000" w:themeColor="text1"/>
                <w:szCs w:val="24"/>
                <w:lang w:eastAsia="lv-LV"/>
              </w:rPr>
              <w:t>Grozīts 27.1.apakšpunkts;</w:t>
            </w:r>
          </w:p>
          <w:p w14:paraId="56CB157B" w14:textId="77777777" w:rsidR="001223C3" w:rsidRDefault="00D41DC5" w:rsidP="00EE3AB1">
            <w:pPr>
              <w:pStyle w:val="Sarakstarindkopa"/>
              <w:numPr>
                <w:ilvl w:val="0"/>
                <w:numId w:val="5"/>
              </w:numPr>
              <w:ind w:left="423" w:hanging="425"/>
              <w:rPr>
                <w:rFonts w:eastAsia="Times New Roman" w:cs="Times New Roman"/>
                <w:color w:val="000000" w:themeColor="text1"/>
                <w:szCs w:val="24"/>
                <w:lang w:eastAsia="lv-LV"/>
              </w:rPr>
            </w:pPr>
            <w:r>
              <w:rPr>
                <w:rFonts w:eastAsia="Times New Roman" w:cs="Times New Roman"/>
                <w:color w:val="000000" w:themeColor="text1"/>
                <w:szCs w:val="24"/>
                <w:lang w:eastAsia="lv-LV"/>
              </w:rPr>
              <w:t>Dzēsts 125.punkts;</w:t>
            </w:r>
          </w:p>
          <w:p w14:paraId="6381BC5B" w14:textId="7DF208D9" w:rsidR="00D41DC5" w:rsidRPr="00AF4128" w:rsidRDefault="00D41DC5" w:rsidP="00EE3AB1">
            <w:pPr>
              <w:pStyle w:val="Sarakstarindkopa"/>
              <w:numPr>
                <w:ilvl w:val="0"/>
                <w:numId w:val="5"/>
              </w:numPr>
              <w:ind w:left="423" w:hanging="425"/>
              <w:rPr>
                <w:rFonts w:eastAsia="Times New Roman" w:cs="Times New Roman"/>
                <w:color w:val="000000" w:themeColor="text1"/>
                <w:szCs w:val="24"/>
                <w:lang w:eastAsia="lv-LV"/>
              </w:rPr>
            </w:pPr>
            <w:r>
              <w:rPr>
                <w:rFonts w:cs="Times New Roman"/>
                <w:color w:val="000000" w:themeColor="text1"/>
                <w:szCs w:val="24"/>
              </w:rPr>
              <w:t xml:space="preserve">Papildināt </w:t>
            </w:r>
            <w:r w:rsidRPr="00AB4664">
              <w:rPr>
                <w:rFonts w:cs="Times New Roman"/>
                <w:color w:val="000000" w:themeColor="text1"/>
                <w:szCs w:val="24"/>
              </w:rPr>
              <w:t xml:space="preserve"> </w:t>
            </w:r>
            <w:r w:rsidR="00506EBC">
              <w:rPr>
                <w:rFonts w:cs="Times New Roman"/>
                <w:color w:val="000000" w:themeColor="text1"/>
                <w:szCs w:val="24"/>
              </w:rPr>
              <w:t>saistošo</w:t>
            </w:r>
            <w:r>
              <w:rPr>
                <w:rFonts w:cs="Times New Roman"/>
                <w:color w:val="000000" w:themeColor="text1"/>
                <w:szCs w:val="24"/>
              </w:rPr>
              <w:t xml:space="preserve"> noteikumu 19.punktu ar  19.20. apakš</w:t>
            </w:r>
            <w:r>
              <w:rPr>
                <w:rFonts w:eastAsia="Times New Roman" w:cs="Times New Roman"/>
                <w:szCs w:val="24"/>
              </w:rPr>
              <w:t>punktu.</w:t>
            </w:r>
          </w:p>
        </w:tc>
      </w:tr>
      <w:tr w:rsidR="002325A7" w:rsidRPr="00AF4128" w14:paraId="757901CD" w14:textId="77777777" w:rsidTr="00C80A60">
        <w:tc>
          <w:tcPr>
            <w:tcW w:w="1909" w:type="pct"/>
            <w:tcBorders>
              <w:top w:val="outset" w:sz="6" w:space="0" w:color="414142"/>
              <w:left w:val="outset" w:sz="6" w:space="0" w:color="414142"/>
              <w:bottom w:val="outset" w:sz="6" w:space="0" w:color="414142"/>
              <w:right w:val="outset" w:sz="6" w:space="0" w:color="414142"/>
            </w:tcBorders>
            <w:shd w:val="clear" w:color="auto" w:fill="FFFFFF"/>
            <w:hideMark/>
          </w:tcPr>
          <w:p w14:paraId="1290A6AE" w14:textId="4803E6FA" w:rsidR="00214919" w:rsidRPr="00AF4128" w:rsidRDefault="00214919" w:rsidP="0031668F">
            <w:pPr>
              <w:spacing w:after="0" w:line="240" w:lineRule="auto"/>
              <w:rPr>
                <w:rFonts w:ascii="Times New Roman" w:eastAsia="Times New Roman" w:hAnsi="Times New Roman" w:cs="Times New Roman"/>
                <w:color w:val="000000" w:themeColor="text1"/>
                <w:sz w:val="24"/>
                <w:szCs w:val="24"/>
                <w:lang w:eastAsia="lv-LV"/>
              </w:rPr>
            </w:pPr>
            <w:r w:rsidRPr="00AF4128">
              <w:rPr>
                <w:rFonts w:ascii="Times New Roman" w:eastAsia="Times New Roman" w:hAnsi="Times New Roman" w:cs="Times New Roman"/>
                <w:color w:val="000000" w:themeColor="text1"/>
                <w:sz w:val="24"/>
                <w:szCs w:val="24"/>
                <w:lang w:eastAsia="lv-LV"/>
              </w:rPr>
              <w:t>Saistošo noteikumu projekta iespējamā ietekme uz pašvaldības budžetu</w:t>
            </w:r>
          </w:p>
        </w:tc>
        <w:tc>
          <w:tcPr>
            <w:tcW w:w="3091" w:type="pct"/>
            <w:tcBorders>
              <w:top w:val="outset" w:sz="6" w:space="0" w:color="414142"/>
              <w:left w:val="outset" w:sz="6" w:space="0" w:color="414142"/>
              <w:bottom w:val="outset" w:sz="6" w:space="0" w:color="414142"/>
              <w:right w:val="outset" w:sz="6" w:space="0" w:color="414142"/>
            </w:tcBorders>
            <w:shd w:val="clear" w:color="auto" w:fill="FFFFFF"/>
            <w:hideMark/>
          </w:tcPr>
          <w:p w14:paraId="52572D7D" w14:textId="3A4A5487" w:rsidR="00214919" w:rsidRPr="00AF4128" w:rsidRDefault="00214919" w:rsidP="0031668F">
            <w:pPr>
              <w:spacing w:after="0" w:line="240" w:lineRule="auto"/>
              <w:rPr>
                <w:rFonts w:ascii="Times New Roman" w:eastAsia="Times New Roman" w:hAnsi="Times New Roman" w:cs="Times New Roman"/>
                <w:color w:val="000000" w:themeColor="text1"/>
                <w:sz w:val="24"/>
                <w:szCs w:val="24"/>
                <w:lang w:eastAsia="lv-LV"/>
              </w:rPr>
            </w:pPr>
            <w:r w:rsidRPr="00AF4128">
              <w:rPr>
                <w:rFonts w:ascii="Times New Roman" w:eastAsia="Times New Roman" w:hAnsi="Times New Roman" w:cs="Times New Roman"/>
                <w:color w:val="000000" w:themeColor="text1"/>
                <w:sz w:val="24"/>
                <w:szCs w:val="24"/>
                <w:lang w:eastAsia="lv-LV"/>
              </w:rPr>
              <w:t>Nav ietekme</w:t>
            </w:r>
            <w:r w:rsidR="00ED66FC" w:rsidRPr="00AF4128">
              <w:rPr>
                <w:rFonts w:ascii="Times New Roman" w:eastAsia="Times New Roman" w:hAnsi="Times New Roman" w:cs="Times New Roman"/>
                <w:color w:val="000000" w:themeColor="text1"/>
                <w:sz w:val="24"/>
                <w:szCs w:val="24"/>
                <w:lang w:eastAsia="lv-LV"/>
              </w:rPr>
              <w:t>s</w:t>
            </w:r>
            <w:r w:rsidRPr="00AF4128">
              <w:rPr>
                <w:rFonts w:ascii="Times New Roman" w:eastAsia="Times New Roman" w:hAnsi="Times New Roman" w:cs="Times New Roman"/>
                <w:color w:val="000000" w:themeColor="text1"/>
                <w:sz w:val="24"/>
                <w:szCs w:val="24"/>
                <w:lang w:eastAsia="lv-LV"/>
              </w:rPr>
              <w:t>.</w:t>
            </w:r>
          </w:p>
        </w:tc>
      </w:tr>
      <w:tr w:rsidR="002325A7" w:rsidRPr="00AF4128" w14:paraId="573C87A4" w14:textId="77777777" w:rsidTr="00C80A60">
        <w:tc>
          <w:tcPr>
            <w:tcW w:w="1909" w:type="pct"/>
            <w:tcBorders>
              <w:top w:val="outset" w:sz="6" w:space="0" w:color="414142"/>
              <w:left w:val="outset" w:sz="6" w:space="0" w:color="414142"/>
              <w:bottom w:val="outset" w:sz="6" w:space="0" w:color="414142"/>
              <w:right w:val="outset" w:sz="6" w:space="0" w:color="414142"/>
            </w:tcBorders>
            <w:shd w:val="clear" w:color="auto" w:fill="FFFFFF"/>
            <w:hideMark/>
          </w:tcPr>
          <w:p w14:paraId="3E471D2B" w14:textId="77777777" w:rsidR="00214919" w:rsidRPr="00AF4128" w:rsidRDefault="00214919" w:rsidP="0031668F">
            <w:pPr>
              <w:spacing w:after="0" w:line="240" w:lineRule="auto"/>
              <w:rPr>
                <w:rFonts w:ascii="Times New Roman" w:eastAsia="Times New Roman" w:hAnsi="Times New Roman" w:cs="Times New Roman"/>
                <w:color w:val="000000" w:themeColor="text1"/>
                <w:sz w:val="24"/>
                <w:szCs w:val="24"/>
                <w:lang w:eastAsia="lv-LV"/>
              </w:rPr>
            </w:pPr>
            <w:r w:rsidRPr="00AF4128">
              <w:rPr>
                <w:rFonts w:ascii="Times New Roman" w:eastAsia="Times New Roman" w:hAnsi="Times New Roman" w:cs="Times New Roman"/>
                <w:color w:val="000000" w:themeColor="text1"/>
                <w:sz w:val="24"/>
                <w:szCs w:val="24"/>
                <w:lang w:eastAsia="lv-LV"/>
              </w:rPr>
              <w:lastRenderedPageBreak/>
              <w:t>Saistošo noteikumu projekta iespējamā ietekme uz uzņēmējdarbības vidi pašvaldības teritorijā</w:t>
            </w:r>
          </w:p>
        </w:tc>
        <w:tc>
          <w:tcPr>
            <w:tcW w:w="3091" w:type="pct"/>
            <w:tcBorders>
              <w:top w:val="outset" w:sz="6" w:space="0" w:color="414142"/>
              <w:left w:val="outset" w:sz="6" w:space="0" w:color="414142"/>
              <w:bottom w:val="outset" w:sz="6" w:space="0" w:color="414142"/>
              <w:right w:val="outset" w:sz="6" w:space="0" w:color="414142"/>
            </w:tcBorders>
            <w:shd w:val="clear" w:color="auto" w:fill="FFFFFF"/>
            <w:hideMark/>
          </w:tcPr>
          <w:p w14:paraId="4936D2A9" w14:textId="50999C2E" w:rsidR="00214919" w:rsidRPr="00AF4128" w:rsidRDefault="00214919" w:rsidP="0031668F">
            <w:pPr>
              <w:spacing w:after="0" w:line="240" w:lineRule="auto"/>
              <w:rPr>
                <w:rFonts w:ascii="Times New Roman" w:eastAsia="Times New Roman" w:hAnsi="Times New Roman" w:cs="Times New Roman"/>
                <w:color w:val="000000" w:themeColor="text1"/>
                <w:sz w:val="24"/>
                <w:szCs w:val="24"/>
                <w:lang w:eastAsia="lv-LV"/>
              </w:rPr>
            </w:pPr>
            <w:r w:rsidRPr="00AF4128">
              <w:rPr>
                <w:rFonts w:ascii="Times New Roman" w:eastAsia="Times New Roman" w:hAnsi="Times New Roman" w:cs="Times New Roman"/>
                <w:color w:val="000000" w:themeColor="text1"/>
                <w:sz w:val="24"/>
                <w:szCs w:val="24"/>
                <w:lang w:eastAsia="lv-LV"/>
              </w:rPr>
              <w:t>Nav ietekme</w:t>
            </w:r>
            <w:r w:rsidR="00ED66FC" w:rsidRPr="00AF4128">
              <w:rPr>
                <w:rFonts w:ascii="Times New Roman" w:eastAsia="Times New Roman" w:hAnsi="Times New Roman" w:cs="Times New Roman"/>
                <w:color w:val="000000" w:themeColor="text1"/>
                <w:sz w:val="24"/>
                <w:szCs w:val="24"/>
                <w:lang w:eastAsia="lv-LV"/>
              </w:rPr>
              <w:t>s</w:t>
            </w:r>
            <w:r w:rsidRPr="00AF4128">
              <w:rPr>
                <w:rFonts w:ascii="Times New Roman" w:eastAsia="Times New Roman" w:hAnsi="Times New Roman" w:cs="Times New Roman"/>
                <w:color w:val="000000" w:themeColor="text1"/>
                <w:sz w:val="24"/>
                <w:szCs w:val="24"/>
                <w:lang w:eastAsia="lv-LV"/>
              </w:rPr>
              <w:t>.</w:t>
            </w:r>
          </w:p>
        </w:tc>
      </w:tr>
      <w:tr w:rsidR="002325A7" w:rsidRPr="00AF4128" w14:paraId="303F0C2E" w14:textId="77777777" w:rsidTr="00C80A60">
        <w:tc>
          <w:tcPr>
            <w:tcW w:w="1909" w:type="pct"/>
            <w:tcBorders>
              <w:top w:val="outset" w:sz="6" w:space="0" w:color="414142"/>
              <w:left w:val="outset" w:sz="6" w:space="0" w:color="414142"/>
              <w:bottom w:val="outset" w:sz="6" w:space="0" w:color="414142"/>
              <w:right w:val="outset" w:sz="6" w:space="0" w:color="414142"/>
            </w:tcBorders>
            <w:shd w:val="clear" w:color="auto" w:fill="FFFFFF"/>
            <w:hideMark/>
          </w:tcPr>
          <w:p w14:paraId="482C8E25" w14:textId="77777777" w:rsidR="00214919" w:rsidRPr="00AF4128" w:rsidRDefault="00214919" w:rsidP="0031668F">
            <w:pPr>
              <w:spacing w:after="0" w:line="240" w:lineRule="auto"/>
              <w:rPr>
                <w:rFonts w:ascii="Times New Roman" w:eastAsia="Times New Roman" w:hAnsi="Times New Roman" w:cs="Times New Roman"/>
                <w:color w:val="000000" w:themeColor="text1"/>
                <w:sz w:val="24"/>
                <w:szCs w:val="24"/>
                <w:lang w:eastAsia="lv-LV"/>
              </w:rPr>
            </w:pPr>
            <w:r w:rsidRPr="00AF4128">
              <w:rPr>
                <w:rFonts w:ascii="Times New Roman" w:eastAsia="Times New Roman" w:hAnsi="Times New Roman" w:cs="Times New Roman"/>
                <w:color w:val="000000" w:themeColor="text1"/>
                <w:sz w:val="24"/>
                <w:szCs w:val="24"/>
                <w:lang w:eastAsia="lv-LV"/>
              </w:rPr>
              <w:t>Saistošo noteikumu projekta iespējamā ietekme uz administratīvajām procedūrām</w:t>
            </w:r>
          </w:p>
        </w:tc>
        <w:tc>
          <w:tcPr>
            <w:tcW w:w="3091" w:type="pct"/>
            <w:tcBorders>
              <w:top w:val="outset" w:sz="6" w:space="0" w:color="414142"/>
              <w:left w:val="outset" w:sz="6" w:space="0" w:color="414142"/>
              <w:bottom w:val="outset" w:sz="6" w:space="0" w:color="414142"/>
              <w:right w:val="outset" w:sz="6" w:space="0" w:color="414142"/>
            </w:tcBorders>
            <w:shd w:val="clear" w:color="auto" w:fill="FFFFFF"/>
            <w:hideMark/>
          </w:tcPr>
          <w:p w14:paraId="70560D09" w14:textId="30096216" w:rsidR="00214919" w:rsidRPr="00AF4128" w:rsidRDefault="00214919" w:rsidP="0031668F">
            <w:pPr>
              <w:spacing w:after="0" w:line="240" w:lineRule="auto"/>
              <w:rPr>
                <w:rFonts w:ascii="Times New Roman" w:eastAsia="Times New Roman" w:hAnsi="Times New Roman" w:cs="Times New Roman"/>
                <w:color w:val="000000" w:themeColor="text1"/>
                <w:sz w:val="24"/>
                <w:szCs w:val="24"/>
                <w:lang w:eastAsia="lv-LV"/>
              </w:rPr>
            </w:pPr>
            <w:r w:rsidRPr="00AF4128">
              <w:rPr>
                <w:rFonts w:ascii="Times New Roman" w:eastAsia="Times New Roman" w:hAnsi="Times New Roman" w:cs="Times New Roman"/>
                <w:color w:val="000000" w:themeColor="text1"/>
                <w:sz w:val="24"/>
                <w:szCs w:val="24"/>
                <w:lang w:eastAsia="lv-LV"/>
              </w:rPr>
              <w:t>Nav ietekme</w:t>
            </w:r>
            <w:r w:rsidR="00ED66FC" w:rsidRPr="00AF4128">
              <w:rPr>
                <w:rFonts w:ascii="Times New Roman" w:eastAsia="Times New Roman" w:hAnsi="Times New Roman" w:cs="Times New Roman"/>
                <w:color w:val="000000" w:themeColor="text1"/>
                <w:sz w:val="24"/>
                <w:szCs w:val="24"/>
                <w:lang w:eastAsia="lv-LV"/>
              </w:rPr>
              <w:t>s</w:t>
            </w:r>
            <w:r w:rsidRPr="00AF4128">
              <w:rPr>
                <w:rFonts w:ascii="Times New Roman" w:eastAsia="Times New Roman" w:hAnsi="Times New Roman" w:cs="Times New Roman"/>
                <w:color w:val="000000" w:themeColor="text1"/>
                <w:sz w:val="24"/>
                <w:szCs w:val="24"/>
                <w:lang w:eastAsia="lv-LV"/>
              </w:rPr>
              <w:t>.</w:t>
            </w:r>
          </w:p>
        </w:tc>
      </w:tr>
      <w:tr w:rsidR="002325A7" w:rsidRPr="00AF4128" w14:paraId="4CCE38F9" w14:textId="77777777" w:rsidTr="00C80A60">
        <w:tc>
          <w:tcPr>
            <w:tcW w:w="1909" w:type="pct"/>
            <w:tcBorders>
              <w:top w:val="outset" w:sz="6" w:space="0" w:color="414142"/>
              <w:left w:val="outset" w:sz="6" w:space="0" w:color="414142"/>
              <w:bottom w:val="outset" w:sz="6" w:space="0" w:color="414142"/>
              <w:right w:val="outset" w:sz="6" w:space="0" w:color="414142"/>
            </w:tcBorders>
            <w:shd w:val="clear" w:color="auto" w:fill="FFFFFF"/>
            <w:hideMark/>
          </w:tcPr>
          <w:p w14:paraId="7DC30890" w14:textId="77777777" w:rsidR="00214919" w:rsidRPr="00AF4128" w:rsidRDefault="00214919" w:rsidP="0031668F">
            <w:pPr>
              <w:spacing w:after="0" w:line="240" w:lineRule="auto"/>
              <w:rPr>
                <w:rFonts w:ascii="Times New Roman" w:eastAsia="Times New Roman" w:hAnsi="Times New Roman" w:cs="Times New Roman"/>
                <w:color w:val="000000" w:themeColor="text1"/>
                <w:sz w:val="24"/>
                <w:szCs w:val="24"/>
                <w:lang w:eastAsia="lv-LV"/>
              </w:rPr>
            </w:pPr>
            <w:r w:rsidRPr="00AF4128">
              <w:rPr>
                <w:rFonts w:ascii="Times New Roman" w:eastAsia="Times New Roman" w:hAnsi="Times New Roman" w:cs="Times New Roman"/>
                <w:color w:val="000000" w:themeColor="text1"/>
                <w:sz w:val="24"/>
                <w:szCs w:val="24"/>
                <w:lang w:eastAsia="lv-LV"/>
              </w:rPr>
              <w:t>Informācija par konsultācijām ar privātpersonām saistībā ar saistošo noteikumu projektu</w:t>
            </w:r>
          </w:p>
        </w:tc>
        <w:tc>
          <w:tcPr>
            <w:tcW w:w="3091" w:type="pct"/>
            <w:tcBorders>
              <w:top w:val="outset" w:sz="6" w:space="0" w:color="414142"/>
              <w:left w:val="outset" w:sz="6" w:space="0" w:color="414142"/>
              <w:bottom w:val="outset" w:sz="6" w:space="0" w:color="414142"/>
              <w:right w:val="outset" w:sz="6" w:space="0" w:color="414142"/>
            </w:tcBorders>
            <w:shd w:val="clear" w:color="auto" w:fill="FFFFFF"/>
            <w:hideMark/>
          </w:tcPr>
          <w:p w14:paraId="3E2C83EF" w14:textId="77777777" w:rsidR="00214919" w:rsidRPr="00AF4128" w:rsidRDefault="00214919" w:rsidP="0031668F">
            <w:pPr>
              <w:spacing w:after="0" w:line="240" w:lineRule="auto"/>
              <w:rPr>
                <w:rFonts w:ascii="Times New Roman" w:eastAsia="Times New Roman" w:hAnsi="Times New Roman" w:cs="Times New Roman"/>
                <w:color w:val="000000" w:themeColor="text1"/>
                <w:sz w:val="24"/>
                <w:szCs w:val="24"/>
                <w:lang w:eastAsia="lv-LV"/>
              </w:rPr>
            </w:pPr>
            <w:r w:rsidRPr="00AF4128">
              <w:rPr>
                <w:rFonts w:ascii="Times New Roman" w:eastAsia="Times New Roman" w:hAnsi="Times New Roman" w:cs="Times New Roman"/>
                <w:color w:val="000000" w:themeColor="text1"/>
                <w:sz w:val="24"/>
                <w:szCs w:val="24"/>
                <w:lang w:eastAsia="lv-LV"/>
              </w:rPr>
              <w:t>Nav nepieciešams.</w:t>
            </w:r>
          </w:p>
        </w:tc>
      </w:tr>
    </w:tbl>
    <w:p w14:paraId="2ABC85BD" w14:textId="1D636AD8" w:rsidR="00214919" w:rsidRPr="002325A7" w:rsidRDefault="00214919" w:rsidP="0031668F">
      <w:pPr>
        <w:spacing w:after="0" w:line="240" w:lineRule="auto"/>
        <w:rPr>
          <w:rFonts w:ascii="Times New Roman" w:hAnsi="Times New Roman" w:cs="Times New Roman"/>
          <w:color w:val="000000" w:themeColor="text1"/>
          <w:sz w:val="20"/>
          <w:szCs w:val="20"/>
        </w:rPr>
      </w:pPr>
    </w:p>
    <w:p w14:paraId="1B4E37EC" w14:textId="5CB52D4C" w:rsidR="00214919" w:rsidRDefault="00214919">
      <w:pPr>
        <w:rPr>
          <w:rFonts w:ascii="Times New Roman" w:hAnsi="Times New Roman" w:cs="Times New Roman"/>
          <w:color w:val="000000" w:themeColor="text1"/>
          <w:sz w:val="20"/>
          <w:szCs w:val="20"/>
        </w:rPr>
      </w:pPr>
    </w:p>
    <w:p w14:paraId="2D97B2B3" w14:textId="2FAF3AB2" w:rsidR="00C44803" w:rsidRDefault="00C44803">
      <w:pPr>
        <w:rPr>
          <w:rFonts w:ascii="Times New Roman" w:hAnsi="Times New Roman" w:cs="Times New Roman"/>
          <w:color w:val="000000" w:themeColor="text1"/>
          <w:sz w:val="20"/>
          <w:szCs w:val="20"/>
        </w:rPr>
      </w:pPr>
    </w:p>
    <w:p w14:paraId="706B84F2" w14:textId="67D82049" w:rsidR="00C44803" w:rsidRDefault="00C44803">
      <w:pPr>
        <w:rPr>
          <w:rFonts w:ascii="Times New Roman" w:hAnsi="Times New Roman" w:cs="Times New Roman"/>
          <w:color w:val="000000" w:themeColor="text1"/>
          <w:sz w:val="20"/>
          <w:szCs w:val="20"/>
        </w:rPr>
      </w:pPr>
    </w:p>
    <w:p w14:paraId="78F41911" w14:textId="77777777" w:rsidR="00C44803" w:rsidRPr="00AB4664" w:rsidRDefault="00C44803" w:rsidP="00C44803">
      <w:pPr>
        <w:spacing w:after="0" w:line="240" w:lineRule="auto"/>
        <w:ind w:left="720" w:firstLine="720"/>
        <w:rPr>
          <w:rFonts w:ascii="Times New Roman" w:hAnsi="Times New Roman" w:cs="Times New Roman"/>
          <w:color w:val="000000" w:themeColor="text1"/>
          <w:sz w:val="24"/>
          <w:szCs w:val="24"/>
        </w:rPr>
      </w:pPr>
      <w:r w:rsidRPr="00AB4664">
        <w:rPr>
          <w:rFonts w:ascii="Times New Roman" w:hAnsi="Times New Roman" w:cs="Times New Roman"/>
          <w:color w:val="000000" w:themeColor="text1"/>
          <w:sz w:val="24"/>
          <w:szCs w:val="24"/>
        </w:rPr>
        <w:t>Domes priekšs</w:t>
      </w:r>
      <w:r>
        <w:rPr>
          <w:rFonts w:ascii="Times New Roman" w:hAnsi="Times New Roman" w:cs="Times New Roman"/>
          <w:color w:val="000000" w:themeColor="text1"/>
          <w:sz w:val="24"/>
          <w:szCs w:val="24"/>
        </w:rPr>
        <w:t xml:space="preserve">ēdētājs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proofErr w:type="spellStart"/>
      <w:r w:rsidRPr="00AB4664">
        <w:rPr>
          <w:rFonts w:ascii="Times New Roman" w:hAnsi="Times New Roman" w:cs="Times New Roman"/>
          <w:color w:val="000000" w:themeColor="text1"/>
          <w:sz w:val="24"/>
          <w:szCs w:val="24"/>
        </w:rPr>
        <w:t>A.Lungevičs</w:t>
      </w:r>
      <w:proofErr w:type="spellEnd"/>
    </w:p>
    <w:p w14:paraId="695B91C5" w14:textId="77777777" w:rsidR="00C44803" w:rsidRPr="002325A7" w:rsidRDefault="00C44803">
      <w:pPr>
        <w:rPr>
          <w:rFonts w:ascii="Times New Roman" w:hAnsi="Times New Roman" w:cs="Times New Roman"/>
          <w:color w:val="000000" w:themeColor="text1"/>
          <w:sz w:val="20"/>
          <w:szCs w:val="20"/>
        </w:rPr>
      </w:pPr>
    </w:p>
    <w:sectPr w:rsidR="00C44803" w:rsidRPr="002325A7" w:rsidSect="004B3602">
      <w:footerReference w:type="defaul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7AE1B" w14:textId="77777777" w:rsidR="00D66FCC" w:rsidRDefault="00D66FCC" w:rsidP="004B3602">
      <w:pPr>
        <w:spacing w:after="0" w:line="240" w:lineRule="auto"/>
      </w:pPr>
      <w:r>
        <w:separator/>
      </w:r>
    </w:p>
  </w:endnote>
  <w:endnote w:type="continuationSeparator" w:id="0">
    <w:p w14:paraId="0F79AF8A" w14:textId="77777777" w:rsidR="00D66FCC" w:rsidRDefault="00D66FCC" w:rsidP="004B36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0099885"/>
      <w:docPartObj>
        <w:docPartGallery w:val="Page Numbers (Bottom of Page)"/>
        <w:docPartUnique/>
      </w:docPartObj>
    </w:sdtPr>
    <w:sdtContent>
      <w:p w14:paraId="547D62B1" w14:textId="55DF2F16" w:rsidR="004B3602" w:rsidRDefault="004B3602">
        <w:pPr>
          <w:pStyle w:val="Kjene"/>
          <w:jc w:val="center"/>
        </w:pPr>
        <w:r>
          <w:fldChar w:fldCharType="begin"/>
        </w:r>
        <w:r>
          <w:instrText>PAGE   \* MERGEFORMAT</w:instrText>
        </w:r>
        <w:r>
          <w:fldChar w:fldCharType="separate"/>
        </w:r>
        <w:r>
          <w:t>2</w:t>
        </w:r>
        <w:r>
          <w:fldChar w:fldCharType="end"/>
        </w:r>
      </w:p>
    </w:sdtContent>
  </w:sdt>
  <w:p w14:paraId="072960B1" w14:textId="77777777" w:rsidR="004B3602" w:rsidRDefault="004B360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488A8" w14:textId="77777777" w:rsidR="00D66FCC" w:rsidRDefault="00D66FCC" w:rsidP="004B3602">
      <w:pPr>
        <w:spacing w:after="0" w:line="240" w:lineRule="auto"/>
      </w:pPr>
      <w:r>
        <w:separator/>
      </w:r>
    </w:p>
  </w:footnote>
  <w:footnote w:type="continuationSeparator" w:id="0">
    <w:p w14:paraId="3BD2D134" w14:textId="77777777" w:rsidR="00D66FCC" w:rsidRDefault="00D66FCC" w:rsidP="004B36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A04EBB"/>
    <w:multiLevelType w:val="hybridMultilevel"/>
    <w:tmpl w:val="DE3EAA9A"/>
    <w:lvl w:ilvl="0" w:tplc="E74AB888">
      <w:start w:val="1"/>
      <w:numFmt w:val="decimal"/>
      <w:lvlText w:val="%1."/>
      <w:lvlJc w:val="left"/>
      <w:pPr>
        <w:ind w:left="1353" w:hanging="360"/>
      </w:pPr>
      <w:rPr>
        <w:rFonts w:eastAsiaTheme="minorHAnsi" w:hint="default"/>
        <w:color w:val="000000" w:themeColor="text1"/>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 w15:restartNumberingAfterBreak="0">
    <w:nsid w:val="36DC5C04"/>
    <w:multiLevelType w:val="multilevel"/>
    <w:tmpl w:val="81EE29BA"/>
    <w:lvl w:ilvl="0">
      <w:start w:val="45"/>
      <w:numFmt w:val="decimal"/>
      <w:lvlText w:val="%1."/>
      <w:lvlJc w:val="left"/>
      <w:pPr>
        <w:ind w:left="480" w:hanging="480"/>
      </w:pPr>
      <w:rPr>
        <w:rFonts w:hint="default"/>
      </w:rPr>
    </w:lvl>
    <w:lvl w:ilvl="1">
      <w:start w:val="1"/>
      <w:numFmt w:val="decimal"/>
      <w:lvlText w:val="%1.%2."/>
      <w:lvlJc w:val="left"/>
      <w:pPr>
        <w:ind w:left="1124" w:hanging="48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42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2" w15:restartNumberingAfterBreak="0">
    <w:nsid w:val="53716D2B"/>
    <w:multiLevelType w:val="hybridMultilevel"/>
    <w:tmpl w:val="004EED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5872B44"/>
    <w:multiLevelType w:val="hybridMultilevel"/>
    <w:tmpl w:val="BBB6B06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73294900"/>
    <w:multiLevelType w:val="multilevel"/>
    <w:tmpl w:val="772E7F7E"/>
    <w:lvl w:ilvl="0">
      <w:start w:val="13"/>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3"/>
  </w:num>
  <w:num w:numId="2">
    <w:abstractNumId w:val="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52D"/>
    <w:rsid w:val="00006052"/>
    <w:rsid w:val="000165C8"/>
    <w:rsid w:val="00023FE5"/>
    <w:rsid w:val="00042967"/>
    <w:rsid w:val="000649FD"/>
    <w:rsid w:val="0012136D"/>
    <w:rsid w:val="001223C3"/>
    <w:rsid w:val="00171678"/>
    <w:rsid w:val="001C3C20"/>
    <w:rsid w:val="00214919"/>
    <w:rsid w:val="002325A7"/>
    <w:rsid w:val="002A31E2"/>
    <w:rsid w:val="002D052D"/>
    <w:rsid w:val="0031668F"/>
    <w:rsid w:val="00327A81"/>
    <w:rsid w:val="003723F0"/>
    <w:rsid w:val="003B298D"/>
    <w:rsid w:val="003D401A"/>
    <w:rsid w:val="00443C27"/>
    <w:rsid w:val="004B3602"/>
    <w:rsid w:val="00506EBC"/>
    <w:rsid w:val="00581CD4"/>
    <w:rsid w:val="005C5B33"/>
    <w:rsid w:val="00676373"/>
    <w:rsid w:val="00687216"/>
    <w:rsid w:val="006F7767"/>
    <w:rsid w:val="00746D99"/>
    <w:rsid w:val="00763301"/>
    <w:rsid w:val="008130C4"/>
    <w:rsid w:val="008773BE"/>
    <w:rsid w:val="008B5A9B"/>
    <w:rsid w:val="008E5B55"/>
    <w:rsid w:val="008F28B1"/>
    <w:rsid w:val="009E4E6C"/>
    <w:rsid w:val="00A00FFB"/>
    <w:rsid w:val="00A504F7"/>
    <w:rsid w:val="00A81E8E"/>
    <w:rsid w:val="00AB4664"/>
    <w:rsid w:val="00AE6E8C"/>
    <w:rsid w:val="00AF4128"/>
    <w:rsid w:val="00AF431F"/>
    <w:rsid w:val="00C44803"/>
    <w:rsid w:val="00C80A60"/>
    <w:rsid w:val="00CD1592"/>
    <w:rsid w:val="00D3271B"/>
    <w:rsid w:val="00D41DC5"/>
    <w:rsid w:val="00D66FCC"/>
    <w:rsid w:val="00D77C0E"/>
    <w:rsid w:val="00DF443B"/>
    <w:rsid w:val="00E13D92"/>
    <w:rsid w:val="00E71F39"/>
    <w:rsid w:val="00ED66FC"/>
    <w:rsid w:val="00EE3AB1"/>
    <w:rsid w:val="00EE5E3F"/>
    <w:rsid w:val="00F245CB"/>
    <w:rsid w:val="00F63EBA"/>
    <w:rsid w:val="00F950FC"/>
    <w:rsid w:val="00FA2F0C"/>
    <w:rsid w:val="00FD36C5"/>
    <w:rsid w:val="00FF412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5A6D8"/>
  <w15:chartTrackingRefBased/>
  <w15:docId w15:val="{D36DC215-14D9-4A53-A895-19A3CA354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2D052D"/>
    <w:pPr>
      <w:spacing w:after="0" w:line="240" w:lineRule="auto"/>
      <w:ind w:left="720"/>
      <w:contextualSpacing/>
      <w:jc w:val="both"/>
    </w:pPr>
    <w:rPr>
      <w:rFonts w:ascii="Times New Roman" w:hAnsi="Times New Roman"/>
      <w:sz w:val="24"/>
    </w:rPr>
  </w:style>
  <w:style w:type="paragraph" w:styleId="Galvene">
    <w:name w:val="header"/>
    <w:basedOn w:val="Parasts"/>
    <w:link w:val="GalveneRakstz"/>
    <w:uiPriority w:val="99"/>
    <w:unhideWhenUsed/>
    <w:rsid w:val="004B360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B3602"/>
  </w:style>
  <w:style w:type="paragraph" w:styleId="Kjene">
    <w:name w:val="footer"/>
    <w:basedOn w:val="Parasts"/>
    <w:link w:val="KjeneRakstz"/>
    <w:uiPriority w:val="99"/>
    <w:unhideWhenUsed/>
    <w:rsid w:val="004B3602"/>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B36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30988">
      <w:bodyDiv w:val="1"/>
      <w:marLeft w:val="0"/>
      <w:marRight w:val="0"/>
      <w:marTop w:val="0"/>
      <w:marBottom w:val="0"/>
      <w:divBdr>
        <w:top w:val="none" w:sz="0" w:space="0" w:color="auto"/>
        <w:left w:val="none" w:sz="0" w:space="0" w:color="auto"/>
        <w:bottom w:val="none" w:sz="0" w:space="0" w:color="auto"/>
        <w:right w:val="none" w:sz="0" w:space="0" w:color="auto"/>
      </w:divBdr>
    </w:div>
    <w:div w:id="278803766">
      <w:bodyDiv w:val="1"/>
      <w:marLeft w:val="0"/>
      <w:marRight w:val="0"/>
      <w:marTop w:val="0"/>
      <w:marBottom w:val="0"/>
      <w:divBdr>
        <w:top w:val="none" w:sz="0" w:space="0" w:color="auto"/>
        <w:left w:val="none" w:sz="0" w:space="0" w:color="auto"/>
        <w:bottom w:val="none" w:sz="0" w:space="0" w:color="auto"/>
        <w:right w:val="none" w:sz="0" w:space="0" w:color="auto"/>
      </w:divBdr>
    </w:div>
    <w:div w:id="482043875">
      <w:bodyDiv w:val="1"/>
      <w:marLeft w:val="0"/>
      <w:marRight w:val="0"/>
      <w:marTop w:val="0"/>
      <w:marBottom w:val="0"/>
      <w:divBdr>
        <w:top w:val="none" w:sz="0" w:space="0" w:color="auto"/>
        <w:left w:val="none" w:sz="0" w:space="0" w:color="auto"/>
        <w:bottom w:val="none" w:sz="0" w:space="0" w:color="auto"/>
        <w:right w:val="none" w:sz="0" w:space="0" w:color="auto"/>
      </w:divBdr>
    </w:div>
    <w:div w:id="981427839">
      <w:bodyDiv w:val="1"/>
      <w:marLeft w:val="0"/>
      <w:marRight w:val="0"/>
      <w:marTop w:val="0"/>
      <w:marBottom w:val="0"/>
      <w:divBdr>
        <w:top w:val="none" w:sz="0" w:space="0" w:color="auto"/>
        <w:left w:val="none" w:sz="0" w:space="0" w:color="auto"/>
        <w:bottom w:val="none" w:sz="0" w:space="0" w:color="auto"/>
        <w:right w:val="none" w:sz="0" w:space="0" w:color="auto"/>
      </w:divBdr>
    </w:div>
    <w:div w:id="1629897745">
      <w:bodyDiv w:val="1"/>
      <w:marLeft w:val="0"/>
      <w:marRight w:val="0"/>
      <w:marTop w:val="0"/>
      <w:marBottom w:val="0"/>
      <w:divBdr>
        <w:top w:val="none" w:sz="0" w:space="0" w:color="auto"/>
        <w:left w:val="none" w:sz="0" w:space="0" w:color="auto"/>
        <w:bottom w:val="none" w:sz="0" w:space="0" w:color="auto"/>
        <w:right w:val="none" w:sz="0" w:space="0" w:color="auto"/>
      </w:divBdr>
    </w:div>
    <w:div w:id="1822384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12D2E7-6F7D-42F5-B611-FFCBC95FE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1528</Words>
  <Characters>871</Characters>
  <Application>Microsoft Office Word</Application>
  <DocSecurity>0</DocSecurity>
  <Lines>7</Lines>
  <Paragraphs>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Evita Zāle</dc:creator>
  <cp:keywords/>
  <dc:description/>
  <cp:lastModifiedBy>LindaV</cp:lastModifiedBy>
  <cp:revision>3</cp:revision>
  <dcterms:created xsi:type="dcterms:W3CDTF">2021-10-02T16:45:00Z</dcterms:created>
  <dcterms:modified xsi:type="dcterms:W3CDTF">2021-10-02T16:45:00Z</dcterms:modified>
</cp:coreProperties>
</file>